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F0A3" w14:textId="77777777" w:rsidR="00F4248B" w:rsidRPr="00F4248B" w:rsidRDefault="00F4248B" w:rsidP="00F4248B">
      <w:pPr>
        <w:pStyle w:val="NoSpacing"/>
        <w:rPr>
          <w:b/>
        </w:rPr>
      </w:pPr>
      <w:r w:rsidRPr="00F4248B">
        <w:rPr>
          <w:b/>
        </w:rPr>
        <w:t>2016-2017 SCHEDULE OF DATES ​</w:t>
      </w:r>
    </w:p>
    <w:p w14:paraId="62EF909A" w14:textId="77777777" w:rsidR="00F4248B" w:rsidRPr="00F4248B" w:rsidRDefault="00F4248B" w:rsidP="00F4248B">
      <w:pPr>
        <w:pStyle w:val="NoSpacing"/>
      </w:pPr>
    </w:p>
    <w:p w14:paraId="1B8B59A9" w14:textId="77777777" w:rsidR="00F4248B" w:rsidRPr="00F4248B" w:rsidRDefault="00F4248B" w:rsidP="00F4248B">
      <w:pPr>
        <w:pStyle w:val="NoSpacing"/>
      </w:pPr>
      <w:r w:rsidRPr="00F4248B">
        <w:t>September 14, 2016</w:t>
      </w:r>
    </w:p>
    <w:p w14:paraId="3A369410" w14:textId="77777777" w:rsidR="00F4248B" w:rsidRPr="00F4248B" w:rsidRDefault="00F4248B" w:rsidP="00F4248B">
      <w:pPr>
        <w:pStyle w:val="NoSpacing"/>
      </w:pPr>
      <w:bookmarkStart w:id="0" w:name="_GoBack"/>
      <w:r w:rsidRPr="00F4248B">
        <w:t xml:space="preserve">Darius </w:t>
      </w:r>
      <w:proofErr w:type="spellStart"/>
      <w:r w:rsidRPr="00F4248B">
        <w:t>Paduch</w:t>
      </w:r>
      <w:proofErr w:type="spellEnd"/>
      <w:r w:rsidRPr="00F4248B">
        <w:t xml:space="preserve">, MD, PhD, Associate Professor of Urology and Reproductive Medicine, Weill Cornell </w:t>
      </w:r>
      <w:bookmarkEnd w:id="0"/>
      <w:r w:rsidRPr="00F4248B">
        <w:t>Medical College</w:t>
      </w:r>
    </w:p>
    <w:p w14:paraId="1E339A56" w14:textId="77777777" w:rsidR="00F4248B" w:rsidRPr="00F4248B" w:rsidRDefault="00F4248B" w:rsidP="00F4248B">
      <w:pPr>
        <w:pStyle w:val="NoSpacing"/>
      </w:pPr>
      <w:r w:rsidRPr="00F4248B">
        <w:t>Title: Diagnosis and Management of Anabolic Steroid Abuse</w:t>
      </w:r>
    </w:p>
    <w:p w14:paraId="3CB48D4A" w14:textId="77777777" w:rsidR="00F4248B" w:rsidRPr="00F4248B" w:rsidRDefault="00F4248B" w:rsidP="00F4248B">
      <w:pPr>
        <w:pStyle w:val="NoSpacing"/>
      </w:pPr>
    </w:p>
    <w:p w14:paraId="295AC3B7" w14:textId="77777777" w:rsidR="00F4248B" w:rsidRPr="00F4248B" w:rsidRDefault="00F4248B" w:rsidP="00F4248B">
      <w:pPr>
        <w:pStyle w:val="NoSpacing"/>
      </w:pPr>
      <w:r w:rsidRPr="00F4248B">
        <w:t>October 5, 2016</w:t>
      </w:r>
    </w:p>
    <w:p w14:paraId="4EEE0F8C" w14:textId="77777777" w:rsidR="00F4248B" w:rsidRPr="00F4248B" w:rsidRDefault="00F4248B" w:rsidP="00F4248B">
      <w:pPr>
        <w:pStyle w:val="NoSpacing"/>
      </w:pPr>
      <w:r w:rsidRPr="00F4248B">
        <w:t xml:space="preserve">Richard </w:t>
      </w:r>
      <w:proofErr w:type="spellStart"/>
      <w:r w:rsidRPr="00F4248B">
        <w:t>Auchus</w:t>
      </w:r>
      <w:proofErr w:type="spellEnd"/>
      <w:r w:rsidRPr="00F4248B">
        <w:t>, MD, PhD, University of Michigan</w:t>
      </w:r>
    </w:p>
    <w:p w14:paraId="66E38FD4" w14:textId="77777777" w:rsidR="00F4248B" w:rsidRPr="00F4248B" w:rsidRDefault="00F4248B" w:rsidP="00F4248B">
      <w:pPr>
        <w:pStyle w:val="NoSpacing"/>
      </w:pPr>
      <w:r w:rsidRPr="00F4248B">
        <w:t>Topic: “Pearls and Pitfalls in Diagnostic Testing for Adrenal Disease" </w:t>
      </w:r>
    </w:p>
    <w:p w14:paraId="43119587" w14:textId="77777777" w:rsidR="00F4248B" w:rsidRPr="00F4248B" w:rsidRDefault="00F4248B" w:rsidP="00F4248B">
      <w:pPr>
        <w:pStyle w:val="NoSpacing"/>
      </w:pPr>
    </w:p>
    <w:p w14:paraId="75299F2A" w14:textId="77777777" w:rsidR="00F4248B" w:rsidRPr="00F4248B" w:rsidRDefault="00F4248B" w:rsidP="00F4248B">
      <w:pPr>
        <w:pStyle w:val="NoSpacing"/>
      </w:pPr>
      <w:r w:rsidRPr="00F4248B">
        <w:t>Saturday, November 12, 2016</w:t>
      </w:r>
    </w:p>
    <w:p w14:paraId="24E3D2C1" w14:textId="77777777" w:rsidR="00F4248B" w:rsidRPr="00F4248B" w:rsidRDefault="00F4248B" w:rsidP="00F4248B">
      <w:pPr>
        <w:pStyle w:val="NoSpacing"/>
      </w:pPr>
      <w:r w:rsidRPr="00F4248B">
        <w:t>7:15 am to 12 pm</w:t>
      </w:r>
    </w:p>
    <w:p w14:paraId="01948BB1" w14:textId="77777777" w:rsidR="00F4248B" w:rsidRPr="00F4248B" w:rsidRDefault="00F4248B" w:rsidP="00F4248B">
      <w:pPr>
        <w:pStyle w:val="NoSpacing"/>
      </w:pPr>
      <w:r w:rsidRPr="00F4248B">
        <w:t>Metabolic Bone Disease Symposium</w:t>
      </w:r>
    </w:p>
    <w:p w14:paraId="3ABFA85E" w14:textId="77777777" w:rsidR="00F4248B" w:rsidRPr="00F4248B" w:rsidRDefault="00F4248B" w:rsidP="00F4248B">
      <w:pPr>
        <w:pStyle w:val="NoSpacing"/>
      </w:pPr>
    </w:p>
    <w:p w14:paraId="13BB7F4C" w14:textId="77777777" w:rsidR="00F4248B" w:rsidRPr="00F4248B" w:rsidRDefault="00F4248B" w:rsidP="00F4248B">
      <w:pPr>
        <w:pStyle w:val="NoSpacing"/>
      </w:pPr>
      <w:r w:rsidRPr="00F4248B">
        <w:t>Susan Greenspan, MD, University of Pittsburgh</w:t>
      </w:r>
    </w:p>
    <w:p w14:paraId="33F49B7E" w14:textId="77777777" w:rsidR="00F4248B" w:rsidRPr="00F4248B" w:rsidRDefault="00F4248B" w:rsidP="00F4248B">
      <w:pPr>
        <w:pStyle w:val="NoSpacing"/>
      </w:pPr>
      <w:r w:rsidRPr="00F4248B">
        <w:t>Topic: "Barriers to Osteoporosis Treatment"</w:t>
      </w:r>
    </w:p>
    <w:p w14:paraId="49FDED17" w14:textId="77777777" w:rsidR="00F4248B" w:rsidRPr="00F4248B" w:rsidRDefault="00F4248B" w:rsidP="00F4248B">
      <w:pPr>
        <w:pStyle w:val="NoSpacing"/>
      </w:pPr>
    </w:p>
    <w:p w14:paraId="4861A8C7" w14:textId="77777777" w:rsidR="00F4248B" w:rsidRPr="00F4248B" w:rsidRDefault="00F4248B" w:rsidP="00F4248B">
      <w:pPr>
        <w:pStyle w:val="NoSpacing"/>
      </w:pPr>
      <w:r w:rsidRPr="00F4248B">
        <w:t>Paul Miller, MD, Medical Director, Colorado Center for Bone Research</w:t>
      </w:r>
    </w:p>
    <w:p w14:paraId="13AA1B38" w14:textId="77777777" w:rsidR="00F4248B" w:rsidRPr="00F4248B" w:rsidRDefault="00F4248B" w:rsidP="00F4248B">
      <w:pPr>
        <w:pStyle w:val="NoSpacing"/>
      </w:pPr>
      <w:r w:rsidRPr="00F4248B">
        <w:t>Topic: "Fractures Across the Spectrum of CKD"</w:t>
      </w:r>
    </w:p>
    <w:p w14:paraId="7FE2E4B8" w14:textId="77777777" w:rsidR="00F4248B" w:rsidRPr="00F4248B" w:rsidRDefault="00F4248B" w:rsidP="00F4248B">
      <w:pPr>
        <w:pStyle w:val="NoSpacing"/>
      </w:pPr>
    </w:p>
    <w:p w14:paraId="54B2C7C4" w14:textId="77777777" w:rsidR="00F4248B" w:rsidRPr="00F4248B" w:rsidRDefault="00F4248B" w:rsidP="00F4248B">
      <w:pPr>
        <w:pStyle w:val="NoSpacing"/>
      </w:pPr>
      <w:r w:rsidRPr="00F4248B">
        <w:t xml:space="preserve">John </w:t>
      </w:r>
      <w:proofErr w:type="spellStart"/>
      <w:r w:rsidRPr="00F4248B">
        <w:t>Bilezikian</w:t>
      </w:r>
      <w:proofErr w:type="spellEnd"/>
      <w:r w:rsidRPr="00F4248B">
        <w:t xml:space="preserve"> MD, Columbia University</w:t>
      </w:r>
    </w:p>
    <w:p w14:paraId="34132C72" w14:textId="77777777" w:rsidR="00F4248B" w:rsidRPr="00F4248B" w:rsidRDefault="00F4248B" w:rsidP="00F4248B">
      <w:pPr>
        <w:pStyle w:val="NoSpacing"/>
      </w:pPr>
      <w:r w:rsidRPr="00F4248B">
        <w:t>Topic: "From Basic Mechanisms to New Therapeutics of Osteoporosis"</w:t>
      </w:r>
    </w:p>
    <w:p w14:paraId="5E9CDD2A" w14:textId="77777777" w:rsidR="00F4248B" w:rsidRPr="00F4248B" w:rsidRDefault="00F4248B" w:rsidP="00F4248B">
      <w:pPr>
        <w:pStyle w:val="NoSpacing"/>
      </w:pPr>
    </w:p>
    <w:p w14:paraId="6D7A59C4" w14:textId="77777777" w:rsidR="00F4248B" w:rsidRPr="00F4248B" w:rsidRDefault="00F4248B" w:rsidP="00F4248B">
      <w:pPr>
        <w:pStyle w:val="NoSpacing"/>
      </w:pPr>
      <w:r w:rsidRPr="00F4248B">
        <w:t>December 14, 2016</w:t>
      </w:r>
    </w:p>
    <w:p w14:paraId="2AD30BEE" w14:textId="77777777" w:rsidR="00F4248B" w:rsidRPr="00F4248B" w:rsidRDefault="00F4248B" w:rsidP="00F4248B">
      <w:pPr>
        <w:pStyle w:val="NoSpacing"/>
      </w:pPr>
      <w:r w:rsidRPr="00F4248B">
        <w:t>Anne Peters MD, University of Southern California (USC)</w:t>
      </w:r>
    </w:p>
    <w:p w14:paraId="5006B678" w14:textId="77777777" w:rsidR="00F4248B" w:rsidRPr="00F4248B" w:rsidRDefault="00F4248B" w:rsidP="00F4248B">
      <w:pPr>
        <w:pStyle w:val="NoSpacing"/>
      </w:pPr>
      <w:r w:rsidRPr="00F4248B">
        <w:t>Topic: "Exercising with Diabetes"</w:t>
      </w:r>
    </w:p>
    <w:p w14:paraId="2C92E9B2" w14:textId="77777777" w:rsidR="00F4248B" w:rsidRPr="00F4248B" w:rsidRDefault="00F4248B" w:rsidP="00F4248B">
      <w:pPr>
        <w:pStyle w:val="NoSpacing"/>
      </w:pPr>
    </w:p>
    <w:p w14:paraId="2EF6FA69" w14:textId="77777777" w:rsidR="00F4248B" w:rsidRPr="00F4248B" w:rsidRDefault="00F4248B" w:rsidP="00F4248B">
      <w:pPr>
        <w:pStyle w:val="NoSpacing"/>
      </w:pPr>
      <w:r w:rsidRPr="00F4248B">
        <w:t>January 11, 2017</w:t>
      </w:r>
    </w:p>
    <w:p w14:paraId="3BA79695" w14:textId="77777777" w:rsidR="00F4248B" w:rsidRPr="00F4248B" w:rsidRDefault="00F4248B" w:rsidP="00F4248B">
      <w:pPr>
        <w:pStyle w:val="NoSpacing"/>
      </w:pPr>
      <w:r w:rsidRPr="00F4248B">
        <w:t xml:space="preserve">Colleen </w:t>
      </w:r>
      <w:proofErr w:type="spellStart"/>
      <w:r w:rsidRPr="00F4248B">
        <w:t>Veloski</w:t>
      </w:r>
      <w:proofErr w:type="spellEnd"/>
      <w:r w:rsidRPr="00F4248B">
        <w:t>, MD, Fox Chase Cancer Center</w:t>
      </w:r>
    </w:p>
    <w:p w14:paraId="201C9DC5" w14:textId="3E3A4ECF" w:rsidR="00F4248B" w:rsidRPr="00F4248B" w:rsidRDefault="00F4248B" w:rsidP="00F4248B">
      <w:pPr>
        <w:pStyle w:val="NoSpacing"/>
      </w:pPr>
      <w:r w:rsidRPr="00F4248B">
        <w:t>Title: "Endocrine Side Effects Induced by Immune Checkpoint Inhibitors:</w:t>
      </w:r>
      <w:r>
        <w:t xml:space="preserve"> </w:t>
      </w:r>
    </w:p>
    <w:p w14:paraId="04DD5B86" w14:textId="77777777" w:rsidR="00F4248B" w:rsidRPr="00F4248B" w:rsidRDefault="00F4248B" w:rsidP="00F4248B">
      <w:pPr>
        <w:pStyle w:val="NoSpacing"/>
      </w:pPr>
      <w:r w:rsidRPr="00F4248B">
        <w:t>What Endocrinologists Need to Know"</w:t>
      </w:r>
    </w:p>
    <w:p w14:paraId="3B0CC5B3" w14:textId="77777777" w:rsidR="00F4248B" w:rsidRPr="00F4248B" w:rsidRDefault="00F4248B" w:rsidP="00F4248B">
      <w:pPr>
        <w:pStyle w:val="NoSpacing"/>
      </w:pPr>
    </w:p>
    <w:p w14:paraId="3B07B023" w14:textId="77777777" w:rsidR="00F4248B" w:rsidRPr="00F4248B" w:rsidRDefault="00F4248B" w:rsidP="00F4248B">
      <w:pPr>
        <w:pStyle w:val="NoSpacing"/>
      </w:pPr>
      <w:r w:rsidRPr="00F4248B">
        <w:t>February 8, 2017</w:t>
      </w:r>
    </w:p>
    <w:p w14:paraId="531EC89A" w14:textId="77777777" w:rsidR="00F4248B" w:rsidRPr="00F4248B" w:rsidRDefault="00F4248B" w:rsidP="00F4248B">
      <w:pPr>
        <w:pStyle w:val="NoSpacing"/>
      </w:pPr>
      <w:r w:rsidRPr="00F4248B">
        <w:t>Jill Langer, MD, University of Pennsylvania</w:t>
      </w:r>
    </w:p>
    <w:p w14:paraId="70DE4C06" w14:textId="7118FA9B" w:rsidR="00F4248B" w:rsidRPr="00F4248B" w:rsidRDefault="00F4248B" w:rsidP="00F4248B">
      <w:pPr>
        <w:pStyle w:val="NoSpacing"/>
      </w:pPr>
      <w:r w:rsidRPr="00F4248B">
        <w:t>Topic: "Challenges in Neck Sonography</w:t>
      </w:r>
      <w:r>
        <w:t>”</w:t>
      </w:r>
    </w:p>
    <w:p w14:paraId="6C5CC487" w14:textId="77777777" w:rsidR="00F4248B" w:rsidRPr="00F4248B" w:rsidRDefault="00F4248B" w:rsidP="00F4248B">
      <w:pPr>
        <w:pStyle w:val="NoSpacing"/>
      </w:pPr>
    </w:p>
    <w:p w14:paraId="3DEC52B3" w14:textId="03AE7BFF" w:rsidR="00F4248B" w:rsidRDefault="00F4248B" w:rsidP="00F4248B">
      <w:pPr>
        <w:pStyle w:val="NoSpacing"/>
      </w:pPr>
      <w:r>
        <w:t>M</w:t>
      </w:r>
      <w:r w:rsidRPr="00F4248B">
        <w:t>arch 8, 2017</w:t>
      </w:r>
    </w:p>
    <w:p w14:paraId="67B592F3" w14:textId="77777777" w:rsidR="00F4248B" w:rsidRPr="00F4248B" w:rsidRDefault="00F4248B" w:rsidP="00F4248B">
      <w:pPr>
        <w:pStyle w:val="NoSpacing"/>
      </w:pPr>
      <w:proofErr w:type="spellStart"/>
      <w:r w:rsidRPr="00F4248B">
        <w:t>Pinchas</w:t>
      </w:r>
      <w:proofErr w:type="spellEnd"/>
      <w:r w:rsidRPr="00F4248B">
        <w:t xml:space="preserve"> Cohen, MD, University of Southern California (USC)</w:t>
      </w:r>
    </w:p>
    <w:p w14:paraId="34F2A05D" w14:textId="77777777" w:rsidR="00F4248B" w:rsidRPr="00F4248B" w:rsidRDefault="00F4248B" w:rsidP="00F4248B">
      <w:pPr>
        <w:pStyle w:val="NoSpacing"/>
      </w:pPr>
      <w:r w:rsidRPr="00F4248B">
        <w:t>Topic: IGF-1 update</w:t>
      </w:r>
    </w:p>
    <w:p w14:paraId="5AFEE32E" w14:textId="77777777" w:rsidR="00F4248B" w:rsidRPr="00F4248B" w:rsidRDefault="00F4248B" w:rsidP="00F4248B">
      <w:pPr>
        <w:pStyle w:val="NoSpacing"/>
      </w:pPr>
    </w:p>
    <w:p w14:paraId="36E9DA5D" w14:textId="77777777" w:rsidR="00F4248B" w:rsidRPr="00F4248B" w:rsidRDefault="00F4248B" w:rsidP="00F4248B">
      <w:pPr>
        <w:pStyle w:val="NoSpacing"/>
      </w:pPr>
      <w:r w:rsidRPr="00F4248B">
        <w:t>April 12, 2017</w:t>
      </w:r>
    </w:p>
    <w:p w14:paraId="3A4E7783" w14:textId="77777777" w:rsidR="00F4248B" w:rsidRPr="00F4248B" w:rsidRDefault="00F4248B" w:rsidP="00F4248B">
      <w:pPr>
        <w:pStyle w:val="NoSpacing"/>
      </w:pPr>
      <w:r w:rsidRPr="00F4248B">
        <w:t xml:space="preserve">Brian </w:t>
      </w:r>
      <w:proofErr w:type="spellStart"/>
      <w:r w:rsidRPr="00F4248B">
        <w:t>McCrindle</w:t>
      </w:r>
      <w:proofErr w:type="spellEnd"/>
      <w:r w:rsidRPr="00F4248B">
        <w:t>, MD, MD, MPH, FRCP (C), FACC, FAHA,</w:t>
      </w:r>
    </w:p>
    <w:p w14:paraId="486B7712" w14:textId="77777777" w:rsidR="00F4248B" w:rsidRPr="00F4248B" w:rsidRDefault="00F4248B" w:rsidP="00F4248B">
      <w:pPr>
        <w:pStyle w:val="NoSpacing"/>
      </w:pPr>
      <w:r w:rsidRPr="00F4248B">
        <w:t>Section Head of Preventive Cardiology, The Hospital for Sick Children, Toronto, Professor of Pediatrics, University of Toronto, CIBC Children's Foundation Chair in Child Health Research</w:t>
      </w:r>
    </w:p>
    <w:p w14:paraId="3A406BDC" w14:textId="77777777" w:rsidR="00F4248B" w:rsidRPr="00F4248B" w:rsidRDefault="00F4248B" w:rsidP="00F4248B">
      <w:pPr>
        <w:pStyle w:val="NoSpacing"/>
      </w:pPr>
      <w:r w:rsidRPr="00F4248B">
        <w:t>Title: "Management of Hyperlipidemia in Children and Adolescents"</w:t>
      </w:r>
    </w:p>
    <w:p w14:paraId="5476AE10" w14:textId="77777777" w:rsidR="00F4248B" w:rsidRPr="00F4248B" w:rsidRDefault="00F4248B" w:rsidP="00F4248B">
      <w:pPr>
        <w:pStyle w:val="NoSpacing"/>
      </w:pPr>
    </w:p>
    <w:p w14:paraId="68007F2A" w14:textId="77777777" w:rsidR="00F4248B" w:rsidRPr="00F4248B" w:rsidRDefault="00F4248B" w:rsidP="00F4248B">
      <w:pPr>
        <w:pStyle w:val="NoSpacing"/>
      </w:pPr>
    </w:p>
    <w:p w14:paraId="761B68EA" w14:textId="77777777" w:rsidR="00F4248B" w:rsidRPr="00F4248B" w:rsidRDefault="00F4248B" w:rsidP="00F4248B">
      <w:pPr>
        <w:pStyle w:val="NoSpacing"/>
      </w:pPr>
    </w:p>
    <w:p w14:paraId="1494C01D" w14:textId="77777777" w:rsidR="00F4248B" w:rsidRPr="00F4248B" w:rsidRDefault="00F4248B" w:rsidP="00F4248B">
      <w:pPr>
        <w:pStyle w:val="NoSpacing"/>
      </w:pPr>
      <w:r w:rsidRPr="00F4248B">
        <w:t>May 10, 2017</w:t>
      </w:r>
    </w:p>
    <w:p w14:paraId="7684892B" w14:textId="77777777" w:rsidR="00F4248B" w:rsidRPr="00F4248B" w:rsidRDefault="00F4248B" w:rsidP="00F4248B">
      <w:pPr>
        <w:pStyle w:val="NoSpacing"/>
      </w:pPr>
      <w:r w:rsidRPr="00F4248B">
        <w:t>Fellows Presentations with Keynote Speaker.  </w:t>
      </w:r>
    </w:p>
    <w:p w14:paraId="1168A328" w14:textId="77777777" w:rsidR="00F4248B" w:rsidRPr="00F4248B" w:rsidRDefault="00F4248B" w:rsidP="00F4248B">
      <w:pPr>
        <w:pStyle w:val="NoSpacing"/>
      </w:pPr>
      <w:r w:rsidRPr="00F4248B">
        <w:t>Elihu Goren, MD, PhD, Einstein Health Network</w:t>
      </w:r>
    </w:p>
    <w:p w14:paraId="1B13FBEA" w14:textId="77777777" w:rsidR="00F4248B" w:rsidRPr="00F4248B" w:rsidRDefault="00F4248B" w:rsidP="00F4248B">
      <w:pPr>
        <w:pStyle w:val="NoSpacing"/>
      </w:pPr>
    </w:p>
    <w:sectPr w:rsidR="00F4248B" w:rsidRPr="00F4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B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2F53"/>
  <w15:chartTrackingRefBased/>
  <w15:docId w15:val="{D7059F61-65E3-4905-82B8-6F4FEA72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1</cp:revision>
  <dcterms:created xsi:type="dcterms:W3CDTF">2019-01-10T20:51:00Z</dcterms:created>
  <dcterms:modified xsi:type="dcterms:W3CDTF">2019-01-10T20:55:00Z</dcterms:modified>
</cp:coreProperties>
</file>